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bookmarkStart w:id="0" w:name="_GoBack"/>
      <w:bookmarkEnd w:id="0"/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0FA3AD37" w14:textId="2CA2FB0A" w:rsidR="00650922" w:rsidRPr="00650922" w:rsidRDefault="00650922" w:rsidP="0065092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50922">
        <w:rPr>
          <w:rFonts w:ascii="Arial" w:hAnsi="Arial" w:cs="Arial"/>
          <w:sz w:val="24"/>
          <w:szCs w:val="24"/>
        </w:rPr>
        <w:t xml:space="preserve">*  </w:t>
      </w:r>
      <w:r w:rsidRPr="00650922">
        <w:rPr>
          <w:rFonts w:ascii="Arial" w:hAnsi="Arial" w:cs="Arial"/>
          <w:sz w:val="16"/>
          <w:szCs w:val="16"/>
        </w:rPr>
        <w:t xml:space="preserve">w rozumieniu art. 25 ustawy z dnia 23 kwietnia 1964 r. - Kodeks cywilny (tekst jednolity - Dz. U. z 2020 r., poz.1740 z późn. zm.), </w:t>
      </w:r>
      <w:r w:rsidRPr="00650922">
        <w:rPr>
          <w:rFonts w:ascii="Arial" w:hAnsi="Arial" w:cs="Arial"/>
          <w:sz w:val="16"/>
          <w:szCs w:val="16"/>
        </w:rPr>
        <w:br/>
        <w:t xml:space="preserve">na podstawie art. 15 ust. 2 pkt 3 ustawy z dnia 21 listopada 2008 r. o pracownikach samorządowych (tekst jednolity - Dz. U. z 2019 r., </w:t>
      </w:r>
      <w:r w:rsidRPr="00650922">
        <w:rPr>
          <w:rFonts w:ascii="Arial" w:hAnsi="Arial" w:cs="Arial"/>
          <w:sz w:val="16"/>
          <w:szCs w:val="16"/>
        </w:rPr>
        <w:br/>
        <w:t xml:space="preserve">poz. 1282) </w:t>
      </w: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"/>
  </w:num>
  <w:num w:numId="7">
    <w:abstractNumId w:val="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22"/>
  </w:num>
  <w:num w:numId="18">
    <w:abstractNumId w:val="1"/>
  </w:num>
  <w:num w:numId="19">
    <w:abstractNumId w:val="3"/>
  </w:num>
  <w:num w:numId="20">
    <w:abstractNumId w:val="11"/>
  </w:num>
  <w:num w:numId="21">
    <w:abstractNumId w:val="21"/>
  </w:num>
  <w:num w:numId="22">
    <w:abstractNumId w:val="0"/>
  </w:num>
  <w:num w:numId="23">
    <w:abstractNumId w:val="31"/>
  </w:num>
  <w:num w:numId="24">
    <w:abstractNumId w:val="5"/>
  </w:num>
  <w:num w:numId="25">
    <w:abstractNumId w:val="27"/>
  </w:num>
  <w:num w:numId="26">
    <w:abstractNumId w:val="15"/>
  </w:num>
  <w:num w:numId="27">
    <w:abstractNumId w:val="19"/>
  </w:num>
  <w:num w:numId="28">
    <w:abstractNumId w:val="28"/>
  </w:num>
  <w:num w:numId="29">
    <w:abstractNumId w:val="8"/>
  </w:num>
  <w:num w:numId="30">
    <w:abstractNumId w:val="26"/>
  </w:num>
  <w:num w:numId="31">
    <w:abstractNumId w:val="4"/>
  </w:num>
  <w:num w:numId="32">
    <w:abstractNumId w:val="17"/>
  </w:num>
  <w:num w:numId="33">
    <w:abstractNumId w:val="13"/>
  </w:num>
  <w:num w:numId="34">
    <w:abstractNumId w:val="23"/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7D01-006D-4DCA-9F02-00D7B491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Beata Chowaniec</cp:lastModifiedBy>
  <cp:revision>3</cp:revision>
  <cp:lastPrinted>2021-03-25T11:13:00Z</cp:lastPrinted>
  <dcterms:created xsi:type="dcterms:W3CDTF">2021-03-25T13:22:00Z</dcterms:created>
  <dcterms:modified xsi:type="dcterms:W3CDTF">2021-04-13T15:45:00Z</dcterms:modified>
</cp:coreProperties>
</file>