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4B" w:rsidRDefault="00CF0B4B" w:rsidP="00CF0B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 xml:space="preserve">Przyjęcie zgłoszenia </w:t>
      </w:r>
      <w:r w:rsidR="00EF03E2">
        <w:rPr>
          <w:rFonts w:ascii="Arial" w:hAnsi="Arial" w:cs="Arial"/>
          <w:b/>
          <w:sz w:val="26"/>
          <w:szCs w:val="26"/>
        </w:rPr>
        <w:t xml:space="preserve">wykonania </w:t>
      </w:r>
      <w:r w:rsidR="000A09F8">
        <w:rPr>
          <w:rFonts w:ascii="Arial" w:hAnsi="Arial" w:cs="Arial"/>
          <w:b/>
          <w:sz w:val="26"/>
          <w:szCs w:val="26"/>
        </w:rPr>
        <w:t xml:space="preserve">czynności, robót, </w:t>
      </w:r>
      <w:r w:rsidR="00EF03E2">
        <w:rPr>
          <w:rFonts w:ascii="Arial" w:hAnsi="Arial" w:cs="Arial"/>
          <w:b/>
          <w:sz w:val="26"/>
          <w:szCs w:val="26"/>
        </w:rPr>
        <w:t>urządzeń</w:t>
      </w:r>
      <w:r w:rsidR="000A09F8">
        <w:rPr>
          <w:rFonts w:ascii="Arial" w:hAnsi="Arial" w:cs="Arial"/>
          <w:b/>
          <w:sz w:val="26"/>
          <w:szCs w:val="26"/>
        </w:rPr>
        <w:t xml:space="preserve"> lub</w:t>
      </w:r>
      <w:r w:rsidR="00EF03E2">
        <w:rPr>
          <w:rFonts w:ascii="Arial" w:hAnsi="Arial" w:cs="Arial"/>
          <w:b/>
          <w:sz w:val="26"/>
          <w:szCs w:val="26"/>
        </w:rPr>
        <w:t xml:space="preserve"> działań </w:t>
      </w:r>
      <w:r w:rsidR="00EF03E2">
        <w:rPr>
          <w:rFonts w:ascii="Arial" w:hAnsi="Arial" w:cs="Arial"/>
          <w:b/>
          <w:sz w:val="26"/>
          <w:szCs w:val="26"/>
        </w:rPr>
        <w:br/>
        <w:t xml:space="preserve">podlegających obowiązkowi zgłoszenia na podstawie </w:t>
      </w:r>
      <w:r w:rsidR="000A09F8">
        <w:rPr>
          <w:rFonts w:ascii="Arial" w:hAnsi="Arial" w:cs="Arial"/>
          <w:b/>
          <w:sz w:val="26"/>
          <w:szCs w:val="26"/>
        </w:rPr>
        <w:t>art. 123a ust. 1 ustawy Prawo wodne</w:t>
      </w:r>
    </w:p>
    <w:p w:rsidR="00CF0B4B" w:rsidRPr="00DA03D4" w:rsidRDefault="00CF0B4B" w:rsidP="00DA03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Wydział: </w:t>
      </w:r>
      <w:r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Wydzia</w:t>
      </w:r>
      <w:r w:rsidR="00DA03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pl-PL"/>
        </w:rPr>
        <w:t>ł Ochrony Środowiska i Leśnictwa</w:t>
      </w:r>
      <w:bookmarkStart w:id="0" w:name="_GoBack"/>
      <w:bookmarkEnd w:id="0"/>
    </w:p>
    <w:p w:rsidR="00CF0B4B" w:rsidRDefault="00CF0B4B" w:rsidP="00CF0B4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0B4B" w:rsidRDefault="00CF0B4B" w:rsidP="00CF0B4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WYMAGANE DOKUMENTY</w:t>
      </w:r>
    </w:p>
    <w:p w:rsidR="00CF0B4B" w:rsidRPr="009B3CBD" w:rsidRDefault="00CF0B4B" w:rsidP="00CF0B4B">
      <w:pPr>
        <w:pStyle w:val="Akapitzlist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 o zatwierdzenie projektu robót geologicznych:</w:t>
      </w:r>
    </w:p>
    <w:p w:rsidR="009B3CBD" w:rsidRPr="009B3CBD" w:rsidRDefault="009B3CBD" w:rsidP="009B3CBD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sporządzony samodzielnie, zawierający następujące dane:</w:t>
      </w:r>
    </w:p>
    <w:p w:rsidR="009B3CBD" w:rsidRDefault="009B3CBD" w:rsidP="009B3CBD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9B3CBD">
        <w:rPr>
          <w:rFonts w:ascii="Arial" w:hAnsi="Arial" w:cs="Arial"/>
          <w:sz w:val="20"/>
          <w:szCs w:val="20"/>
        </w:rPr>
        <w:t xml:space="preserve">znaczenie zakładu dokonującego zgłoszenia z podaniem jego siedziby </w:t>
      </w:r>
      <w:r>
        <w:rPr>
          <w:rFonts w:ascii="Arial" w:hAnsi="Arial" w:cs="Arial"/>
          <w:sz w:val="20"/>
          <w:szCs w:val="20"/>
        </w:rPr>
        <w:t>i adresu,</w:t>
      </w:r>
    </w:p>
    <w:p w:rsidR="009B3CBD" w:rsidRDefault="009B3CBD" w:rsidP="009B3CBD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>o</w:t>
      </w:r>
      <w:r w:rsidRPr="009B3CBD">
        <w:rPr>
          <w:rFonts w:ascii="Arial" w:hAnsi="Arial" w:cs="Arial"/>
          <w:sz w:val="20"/>
        </w:rPr>
        <w:t>kreślenie celu planowanych do wykonania czynnoś</w:t>
      </w:r>
      <w:r>
        <w:rPr>
          <w:rFonts w:ascii="Arial" w:hAnsi="Arial" w:cs="Arial"/>
          <w:sz w:val="20"/>
        </w:rPr>
        <w:t>ci, robót, lub urządzeń wodnych,</w:t>
      </w:r>
      <w:r w:rsidRPr="009B3CBD">
        <w:rPr>
          <w:rFonts w:ascii="Arial" w:hAnsi="Arial" w:cs="Arial"/>
          <w:sz w:val="20"/>
        </w:rPr>
        <w:t xml:space="preserve"> </w:t>
      </w:r>
    </w:p>
    <w:p w:rsidR="009B3CBD" w:rsidRDefault="009B3CBD" w:rsidP="009B3CBD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określenie wpływu planowanych do wykonania czynności, robót lub urządzeń wodnych na wody powierzchniowe i wody podziemne, w szczególności na stan tych wód oraz realizację celów środowiskowych określonych dla tych wód,</w:t>
      </w:r>
    </w:p>
    <w:p w:rsidR="009B3CBD" w:rsidRDefault="009B3CBD" w:rsidP="009B3CBD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opis wykonywanych robót, ich położenie, podstawowe parametry charakteryzujące planowane roboty i warunki ich wykonania,</w:t>
      </w:r>
    </w:p>
    <w:p w:rsidR="009B3CBD" w:rsidRDefault="009B3CBD" w:rsidP="009B3C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termin rozpoczęcia robót lub czynności</w:t>
      </w:r>
      <w:r w:rsidR="008C4BF8">
        <w:rPr>
          <w:rFonts w:ascii="Arial" w:hAnsi="Arial" w:cs="Arial"/>
          <w:sz w:val="20"/>
        </w:rPr>
        <w:t>,</w:t>
      </w:r>
    </w:p>
    <w:p w:rsidR="00CF0B4B" w:rsidRDefault="00CF0B4B" w:rsidP="009B3CBD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>czytelny podpis</w:t>
      </w:r>
      <w:r w:rsidR="008C4BF8">
        <w:rPr>
          <w:rFonts w:ascii="Arial" w:hAnsi="Arial" w:cs="Arial"/>
          <w:sz w:val="20"/>
          <w:szCs w:val="20"/>
        </w:rPr>
        <w:t>,</w:t>
      </w:r>
    </w:p>
    <w:p w:rsidR="00CF0B4B" w:rsidRDefault="00CF0B4B" w:rsidP="00CF0B4B">
      <w:pPr>
        <w:spacing w:after="0" w:line="240" w:lineRule="auto"/>
        <w:ind w:left="1413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</w:p>
    <w:p w:rsidR="00CF0B4B" w:rsidRDefault="00CF0B4B" w:rsidP="009B3CBD">
      <w:pPr>
        <w:spacing w:after="0" w:line="240" w:lineRule="auto"/>
        <w:ind w:left="705" w:hanging="345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według wzoru dostępnego w Biuletynie Informacji Publicznej w dziale: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Co i jak załatwić w Urzędzie? – Wydział Ochrony Środowiska i Leśnictwa lub w siedzibie Starostwa Powiatowego w Słubicach, wydział Ochrony Środowiska i Leśnictwa. </w:t>
      </w:r>
    </w:p>
    <w:p w:rsidR="009B3CBD" w:rsidRDefault="00CF0B4B" w:rsidP="009B3CBD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wymagane do wniosku:</w:t>
      </w:r>
    </w:p>
    <w:p w:rsidR="009B3CBD" w:rsidRPr="009B3CBD" w:rsidRDefault="009B3CBD" w:rsidP="00802D9D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</w:t>
      </w:r>
      <w:r w:rsidRPr="009B3CBD">
        <w:rPr>
          <w:rFonts w:ascii="Arial" w:hAnsi="Arial" w:cs="Arial"/>
          <w:sz w:val="20"/>
          <w:szCs w:val="20"/>
        </w:rPr>
        <w:t xml:space="preserve">opia aktualnej mapy ewidencyjnej z naniesionym schematem planowanych działań </w:t>
      </w:r>
      <w:r>
        <w:rPr>
          <w:rFonts w:ascii="Arial" w:hAnsi="Arial" w:cs="Arial"/>
          <w:sz w:val="20"/>
          <w:szCs w:val="20"/>
        </w:rPr>
        <w:br/>
        <w:t xml:space="preserve">      </w:t>
      </w:r>
      <w:r w:rsidRPr="009B3CBD">
        <w:rPr>
          <w:rFonts w:ascii="Arial" w:hAnsi="Arial" w:cs="Arial"/>
          <w:sz w:val="20"/>
          <w:szCs w:val="20"/>
        </w:rPr>
        <w:t>i zasięgiem ich oddziaływania,</w:t>
      </w:r>
    </w:p>
    <w:p w:rsidR="009B3CBD" w:rsidRPr="009B3CBD" w:rsidRDefault="009B3CBD" w:rsidP="00802D9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</w:t>
      </w:r>
      <w:r w:rsidRPr="009B3CBD">
        <w:rPr>
          <w:rFonts w:ascii="Arial" w:hAnsi="Arial" w:cs="Arial"/>
          <w:sz w:val="20"/>
          <w:szCs w:val="20"/>
        </w:rPr>
        <w:t>zkice lub rysunki</w:t>
      </w:r>
      <w:r w:rsidR="008C4BF8">
        <w:rPr>
          <w:rFonts w:ascii="Arial" w:hAnsi="Arial" w:cs="Arial"/>
          <w:sz w:val="20"/>
          <w:szCs w:val="20"/>
        </w:rPr>
        <w:t>,</w:t>
      </w:r>
    </w:p>
    <w:p w:rsidR="009B3CBD" w:rsidRPr="009B3CBD" w:rsidRDefault="009B3CBD" w:rsidP="00802D9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</w:t>
      </w:r>
      <w:r w:rsidRPr="009B3CBD">
        <w:rPr>
          <w:rFonts w:ascii="Arial" w:hAnsi="Arial" w:cs="Arial"/>
          <w:sz w:val="20"/>
          <w:szCs w:val="20"/>
        </w:rPr>
        <w:t xml:space="preserve">świadczenie o zgodności planowanego zamierzenia z warunkami korzystania z wód </w:t>
      </w:r>
    </w:p>
    <w:p w:rsidR="009B3CBD" w:rsidRDefault="009B3CBD" w:rsidP="00802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3CBD">
        <w:rPr>
          <w:rFonts w:ascii="Arial" w:hAnsi="Arial" w:cs="Arial"/>
          <w:sz w:val="20"/>
          <w:szCs w:val="20"/>
        </w:rPr>
        <w:t>regionu wodnego oraz z wymaganiami wynikającymi z odrębnych przepisów</w:t>
      </w:r>
      <w:r w:rsidR="008C4BF8">
        <w:rPr>
          <w:rFonts w:ascii="Arial" w:hAnsi="Arial" w:cs="Arial"/>
          <w:sz w:val="20"/>
          <w:szCs w:val="20"/>
        </w:rPr>
        <w:t>,</w:t>
      </w:r>
    </w:p>
    <w:p w:rsidR="009B3CBD" w:rsidRPr="009B3CBD" w:rsidRDefault="009B3CBD" w:rsidP="00802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>
        <w:rPr>
          <w:rFonts w:ascii="Arial" w:hAnsi="Arial" w:cs="Arial"/>
          <w:sz w:val="20"/>
          <w:szCs w:val="20"/>
        </w:rPr>
        <w:tab/>
        <w:t>z</w:t>
      </w:r>
      <w:r w:rsidRPr="009B3CBD">
        <w:rPr>
          <w:rFonts w:ascii="Arial" w:hAnsi="Arial" w:cs="Arial"/>
          <w:sz w:val="20"/>
          <w:szCs w:val="20"/>
        </w:rPr>
        <w:t>goda właściciela wody lub właściciela sztucznego zbiornika wodnego</w:t>
      </w:r>
      <w:r w:rsidR="008C4BF8">
        <w:rPr>
          <w:rFonts w:ascii="Arial" w:hAnsi="Arial" w:cs="Arial"/>
          <w:sz w:val="20"/>
          <w:szCs w:val="20"/>
        </w:rPr>
        <w:t>,</w:t>
      </w:r>
    </w:p>
    <w:p w:rsidR="009B3CBD" w:rsidRPr="009B3CBD" w:rsidRDefault="009B3CBD" w:rsidP="008C4B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>
        <w:rPr>
          <w:rFonts w:ascii="Arial" w:hAnsi="Arial" w:cs="Arial"/>
          <w:sz w:val="20"/>
          <w:szCs w:val="20"/>
        </w:rPr>
        <w:tab/>
        <w:t>p</w:t>
      </w:r>
      <w:r w:rsidRPr="009B3CBD">
        <w:rPr>
          <w:rFonts w:ascii="Arial" w:hAnsi="Arial" w:cs="Arial"/>
          <w:sz w:val="20"/>
          <w:szCs w:val="20"/>
        </w:rPr>
        <w:t xml:space="preserve">ełnomocnictwo w oryginale lub urzędowo poświadczony odpis pełnomocnictwa </w:t>
      </w:r>
      <w:r w:rsidR="008C4BF8">
        <w:rPr>
          <w:rFonts w:ascii="Arial" w:hAnsi="Arial" w:cs="Arial"/>
          <w:sz w:val="20"/>
          <w:szCs w:val="20"/>
        </w:rPr>
        <w:br/>
      </w:r>
      <w:r w:rsidR="008C4BF8">
        <w:rPr>
          <w:rFonts w:ascii="Arial" w:hAnsi="Arial" w:cs="Arial"/>
          <w:sz w:val="20"/>
          <w:szCs w:val="20"/>
        </w:rPr>
        <w:tab/>
      </w:r>
      <w:r w:rsidRPr="009B3CBD">
        <w:rPr>
          <w:rFonts w:ascii="Arial" w:hAnsi="Arial" w:cs="Arial"/>
          <w:sz w:val="20"/>
          <w:szCs w:val="20"/>
        </w:rPr>
        <w:t xml:space="preserve">– w przypadku ustanowienia pełnomocnika wraz z dowodem uiszczenia opłaty skarbowej </w:t>
      </w:r>
    </w:p>
    <w:p w:rsidR="009B3CBD" w:rsidRPr="009B3CBD" w:rsidRDefault="009B3CBD" w:rsidP="00802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B3CBD">
        <w:rPr>
          <w:rFonts w:ascii="Arial" w:hAnsi="Arial" w:cs="Arial"/>
          <w:sz w:val="20"/>
          <w:szCs w:val="20"/>
        </w:rPr>
        <w:t>w  wysokości 17,00 zł</w:t>
      </w:r>
      <w:r w:rsidR="008C4BF8">
        <w:rPr>
          <w:rFonts w:ascii="Arial" w:hAnsi="Arial" w:cs="Arial"/>
          <w:sz w:val="20"/>
          <w:szCs w:val="20"/>
        </w:rPr>
        <w:t>,</w:t>
      </w:r>
    </w:p>
    <w:p w:rsidR="009B3CBD" w:rsidRPr="009B3CBD" w:rsidRDefault="009B3CBD" w:rsidP="00802D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-</w:t>
      </w:r>
      <w:r>
        <w:rPr>
          <w:rFonts w:ascii="Arial" w:hAnsi="Arial" w:cs="Arial"/>
          <w:sz w:val="20"/>
          <w:szCs w:val="20"/>
        </w:rPr>
        <w:tab/>
        <w:t>d</w:t>
      </w:r>
      <w:r w:rsidRPr="009B3CBD">
        <w:rPr>
          <w:rFonts w:ascii="Arial" w:hAnsi="Arial" w:cs="Arial"/>
          <w:sz w:val="20"/>
          <w:szCs w:val="20"/>
        </w:rPr>
        <w:t>owód uiszczenia opłaty skarbowej</w:t>
      </w:r>
      <w:r w:rsidR="008C4BF8">
        <w:rPr>
          <w:rFonts w:ascii="Arial" w:hAnsi="Arial" w:cs="Arial"/>
          <w:sz w:val="20"/>
          <w:szCs w:val="20"/>
        </w:rPr>
        <w:t>,</w:t>
      </w:r>
    </w:p>
    <w:p w:rsidR="00CF0B4B" w:rsidRPr="009B3CBD" w:rsidRDefault="00CF0B4B" w:rsidP="009B3C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3CBD">
        <w:rPr>
          <w:rFonts w:ascii="Arial" w:hAnsi="Arial" w:cs="Arial"/>
          <w:sz w:val="20"/>
          <w:szCs w:val="20"/>
        </w:rPr>
        <w:tab/>
        <w:t>.</w:t>
      </w:r>
      <w:r w:rsidRPr="009B3CBD">
        <w:rPr>
          <w:rFonts w:ascii="Arial" w:hAnsi="Arial" w:cs="Arial"/>
          <w:sz w:val="20"/>
          <w:szCs w:val="20"/>
        </w:rPr>
        <w:tab/>
      </w:r>
    </w:p>
    <w:p w:rsidR="00CF0B4B" w:rsidRDefault="00CF0B4B" w:rsidP="00CF0B4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OPŁATY</w:t>
      </w:r>
    </w:p>
    <w:p w:rsidR="00CF0B4B" w:rsidRDefault="009B3CBD" w:rsidP="00CF0B4B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Opłaty skarbowej nie pobiera się w przypadku zgłoszenia</w:t>
      </w:r>
    </w:p>
    <w:p w:rsidR="00CF0B4B" w:rsidRDefault="00CF0B4B" w:rsidP="00CF0B4B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Opłata w  wysokości 17,00 zł za złożenie pełnomocnictwa, </w:t>
      </w:r>
      <w:r>
        <w:rPr>
          <w:rFonts w:ascii="Arial" w:hAnsi="Arial" w:cs="Arial"/>
          <w:sz w:val="20"/>
          <w:szCs w:val="20"/>
        </w:rPr>
        <w:t>w przypadku ustanowienia pełnomocnika.</w:t>
      </w:r>
    </w:p>
    <w:p w:rsidR="00CF0B4B" w:rsidRDefault="00CF0B4B" w:rsidP="00CF0B4B">
      <w:pPr>
        <w:pStyle w:val="Akapitzlist"/>
        <w:numPr>
          <w:ilvl w:val="0"/>
          <w:numId w:val="3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Opłatę skarbową można uiścić:</w:t>
      </w:r>
    </w:p>
    <w:p w:rsidR="00CF0B4B" w:rsidRDefault="00CF0B4B" w:rsidP="00CF0B4B">
      <w:pPr>
        <w:spacing w:after="0" w:line="240" w:lineRule="auto"/>
        <w:ind w:left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w kasie Urzędu Miejskiego w Słubicach, przy ul. Akademickiej 1,</w:t>
      </w:r>
    </w:p>
    <w:p w:rsidR="00CF0B4B" w:rsidRDefault="00CF0B4B" w:rsidP="00CF0B4B">
      <w:pPr>
        <w:spacing w:after="0" w:line="240" w:lineRule="auto"/>
        <w:ind w:firstLine="360"/>
        <w:jc w:val="both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na rachunek bankowy Urzędu Miejskiego w Słubicach: 29 8371 0009 0009 5514 2000 0010</w:t>
      </w:r>
      <w:r w:rsidR="006316F6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83A49" w:rsidRDefault="00683A49" w:rsidP="00CF0B4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0B4B" w:rsidRDefault="00CF0B4B" w:rsidP="00CF0B4B">
      <w:pPr>
        <w:spacing w:before="100" w:beforeAutospacing="1"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CF0B4B" w:rsidRDefault="00CF0B4B" w:rsidP="00CF0B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Odwołanie od decyzji sprzeciwu wnosi się do Samorządowego Kolegium Odwoławczego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 pośrednictwem Starosty Słubickiego w terminie 14 dni od dnia doręczenia decyzji. </w:t>
      </w:r>
    </w:p>
    <w:p w:rsidR="00CF0B4B" w:rsidRDefault="00CF0B4B" w:rsidP="00CF0B4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0B4B" w:rsidRDefault="00CF0B4B" w:rsidP="00CF0B4B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UWAGI</w:t>
      </w:r>
    </w:p>
    <w:p w:rsidR="009B3CBD" w:rsidRPr="009B3CBD" w:rsidRDefault="009B3CBD" w:rsidP="009B3C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>Zgłoszenia właściwemu organowi wymaga:</w:t>
      </w:r>
    </w:p>
    <w:p w:rsidR="009B3CBD" w:rsidRPr="009B3CBD" w:rsidRDefault="009B3CBD" w:rsidP="009B3C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1)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wykonanie pomostu do 25 m długości całkowitej;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2)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postój na wodach płynących obiektów pływających lub statków przeznaczonych </w:t>
      </w:r>
      <w:r w:rsidR="00731B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w szczególności na cele mieszkaniowe lub usługowe;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3)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przejście napowietrznymi liniami energetycznymi lub telekomunikacyjnymi nad wodami innymi niż śródlądowe drogi </w:t>
      </w:r>
      <w:r w:rsidRPr="009B3C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</w:t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, o ile ma to wpływ na kształtowanie zasobów </w:t>
      </w:r>
      <w:r w:rsidRPr="009B3C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wodnych</w:t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, a także przejście tymi liniami nad wałami przeciwpowodziowymi;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4)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przejście liniami energetycznymi lub telekomunikacyjnymi, lub innymi urządzeniami pod wodami innymi niż śródlądowe drogi </w:t>
      </w:r>
      <w:r w:rsidRPr="009B3C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wodne</w:t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5)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wykonanie kąpieliska, wyznaczenie miejsca wykorzystywanego do kąpieli, również na obszarze morza terytorialnego;</w:t>
      </w:r>
    </w:p>
    <w:p w:rsidR="009B3CBD" w:rsidRPr="009B3CBD" w:rsidRDefault="009B3CBD" w:rsidP="009B3CB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6)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odwadnianie wykopów budowlanych oraz odprowadzanie wód z wykopów budowlanych;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7)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roboty w wodach oraz inne roboty, które mogą być przyczyną zmiany naturalnych przepływów wód, stanu wód stojących i wód podziemnych, o ile zasięg oddziaływania nie wykracza poza granice nieruchomości, na której będzie realizowane przedsięwzięcie;</w:t>
      </w:r>
    </w:p>
    <w:p w:rsidR="009B3CBD" w:rsidRPr="009B3CBD" w:rsidRDefault="009B3CBD" w:rsidP="009B3CBD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8)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>wykonywanie stawów zasilanych wodami gruntowymi, o powierzchni nieprzekraczającej 500 m</w:t>
      </w:r>
      <w:r w:rsidRPr="009B3CB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B3CBD">
        <w:rPr>
          <w:rFonts w:ascii="Arial" w:eastAsia="Times New Roman" w:hAnsi="Arial" w:cs="Arial"/>
          <w:sz w:val="20"/>
          <w:szCs w:val="20"/>
          <w:lang w:eastAsia="pl-PL"/>
        </w:rPr>
        <w:t xml:space="preserve"> i głębokości nieprzekraczającej 2 m od powierzchni terenu, o zasięgu oddziaływania niewykraczającym poza granice terenu, którego zakład jest właścicielem.</w:t>
      </w:r>
    </w:p>
    <w:p w:rsidR="009B3CBD" w:rsidRPr="009B3CBD" w:rsidRDefault="009B3CBD" w:rsidP="009B3CB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B3CBD" w:rsidRDefault="009B3CBD" w:rsidP="009B3CBD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F0B4B" w:rsidRDefault="00CF0B4B" w:rsidP="00CF0B4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                                                             </w:t>
      </w:r>
    </w:p>
    <w:p w:rsidR="00CF0B4B" w:rsidRDefault="00CF0B4B" w:rsidP="00CF0B4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CF0B4B" w:rsidRDefault="00CF0B4B" w:rsidP="00CF0B4B">
      <w:pPr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  <w:t xml:space="preserve">   </w:t>
      </w:r>
    </w:p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CF0B4B" w:rsidRDefault="00CF0B4B" w:rsidP="00CF0B4B"/>
    <w:p w:rsidR="00EA68B4" w:rsidRDefault="00EA68B4"/>
    <w:sectPr w:rsidR="00EA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1DC5"/>
    <w:multiLevelType w:val="hybridMultilevel"/>
    <w:tmpl w:val="16BECBE8"/>
    <w:lvl w:ilvl="0" w:tplc="FA589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636E1"/>
    <w:multiLevelType w:val="hybridMultilevel"/>
    <w:tmpl w:val="0C268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BAD"/>
    <w:multiLevelType w:val="hybridMultilevel"/>
    <w:tmpl w:val="05A4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D064B"/>
    <w:multiLevelType w:val="hybridMultilevel"/>
    <w:tmpl w:val="F5C8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0AA5"/>
    <w:multiLevelType w:val="hybridMultilevel"/>
    <w:tmpl w:val="5434E47C"/>
    <w:lvl w:ilvl="0" w:tplc="A9F0DF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B"/>
    <w:rsid w:val="000A09F8"/>
    <w:rsid w:val="006316F6"/>
    <w:rsid w:val="00683A49"/>
    <w:rsid w:val="00731BD5"/>
    <w:rsid w:val="00802D9D"/>
    <w:rsid w:val="008C4BF8"/>
    <w:rsid w:val="009B3CBD"/>
    <w:rsid w:val="00A72759"/>
    <w:rsid w:val="00B23204"/>
    <w:rsid w:val="00CF0B4B"/>
    <w:rsid w:val="00DA03D4"/>
    <w:rsid w:val="00EA68B4"/>
    <w:rsid w:val="00EE4293"/>
    <w:rsid w:val="00EF03E2"/>
    <w:rsid w:val="00F7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87E17-6A02-4FC3-B013-F39DE006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4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4B"/>
    <w:pPr>
      <w:ind w:left="720"/>
      <w:contextualSpacing/>
    </w:pPr>
  </w:style>
  <w:style w:type="character" w:customStyle="1" w:styleId="alb">
    <w:name w:val="a_lb"/>
    <w:basedOn w:val="Domylnaczcionkaakapitu"/>
    <w:rsid w:val="009B3CBD"/>
  </w:style>
  <w:style w:type="character" w:styleId="Uwydatnienie">
    <w:name w:val="Emphasis"/>
    <w:basedOn w:val="Domylnaczcionkaakapitu"/>
    <w:uiPriority w:val="20"/>
    <w:qFormat/>
    <w:rsid w:val="009B3C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Krzysztof Derejsabicz</cp:lastModifiedBy>
  <cp:revision>3</cp:revision>
  <cp:lastPrinted>2016-03-24T11:44:00Z</cp:lastPrinted>
  <dcterms:created xsi:type="dcterms:W3CDTF">2016-03-25T12:17:00Z</dcterms:created>
  <dcterms:modified xsi:type="dcterms:W3CDTF">2016-03-25T12:34:00Z</dcterms:modified>
</cp:coreProperties>
</file>