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5D" w:rsidRDefault="00593872" w:rsidP="0059387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Wydanie pozwolenia wodnoprawnego</w:t>
      </w:r>
    </w:p>
    <w:p w:rsidR="00BD415D" w:rsidRPr="00420546" w:rsidRDefault="00BD415D" w:rsidP="004205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BD415D" w:rsidRDefault="00BD415D" w:rsidP="00BD415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BD415D" w:rsidRDefault="00BD415D" w:rsidP="00BD415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pozwolenia na wprowadzanie gazów lub pyłów do powietrza,</w:t>
      </w:r>
    </w:p>
    <w:p w:rsidR="00BD415D" w:rsidRDefault="00BD415D" w:rsidP="00BD415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593872" w:rsidRPr="00593872" w:rsidRDefault="00593872" w:rsidP="00593872">
      <w:pPr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dane wnioskodawcy: imię i nazwisko lub nazwa i adres zamieszkania lub siedziby </w:t>
      </w:r>
    </w:p>
    <w:p w:rsidR="00593872" w:rsidRDefault="00593872" w:rsidP="00593872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cel i zakres zamierzonego korzystania w wód lub wykonania urządzeń wodnych</w:t>
      </w:r>
      <w:r w:rsidR="007478A6">
        <w:rPr>
          <w:rFonts w:ascii="Arial" w:hAnsi="Arial" w:cs="Arial"/>
          <w:sz w:val="20"/>
          <w:szCs w:val="20"/>
        </w:rPr>
        <w:t>,</w:t>
      </w:r>
    </w:p>
    <w:p w:rsidR="00593872" w:rsidRDefault="00593872" w:rsidP="00593872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D415D">
        <w:rPr>
          <w:rFonts w:ascii="Arial" w:hAnsi="Arial" w:cs="Arial"/>
          <w:sz w:val="20"/>
          <w:szCs w:val="20"/>
        </w:rPr>
        <w:t>czytelny podpis</w:t>
      </w:r>
      <w:r w:rsidR="007478A6">
        <w:rPr>
          <w:rFonts w:ascii="Arial" w:hAnsi="Arial" w:cs="Arial"/>
          <w:sz w:val="20"/>
          <w:szCs w:val="20"/>
        </w:rPr>
        <w:t>;</w:t>
      </w:r>
    </w:p>
    <w:p w:rsidR="00BD415D" w:rsidRDefault="00BD415D" w:rsidP="00593872">
      <w:pPr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</w:p>
    <w:p w:rsidR="00BD415D" w:rsidRDefault="00BD415D" w:rsidP="00BD415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 ochrony Środowiska i Leśnictwa.</w:t>
      </w:r>
    </w:p>
    <w:p w:rsidR="00BD415D" w:rsidRDefault="00BD415D" w:rsidP="00BD415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operat wodnoprawny w wersji papierowej – 2egz.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Pr="006F35DB" w:rsidRDefault="006F35DB" w:rsidP="006F35DB">
      <w:pPr>
        <w:spacing w:after="0" w:line="24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o</w:t>
      </w:r>
      <w:r w:rsidRPr="006F35DB">
        <w:rPr>
          <w:rFonts w:ascii="Arial" w:hAnsi="Arial" w:cs="Arial"/>
          <w:sz w:val="20"/>
          <w:szCs w:val="20"/>
        </w:rPr>
        <w:t>perat wodnoprawny w wersji elektronicznej – 1 egz</w:t>
      </w:r>
      <w:r>
        <w:rPr>
          <w:rFonts w:ascii="Arial" w:hAnsi="Arial" w:cs="Arial"/>
          <w:sz w:val="20"/>
          <w:szCs w:val="20"/>
        </w:rPr>
        <w:t>.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opis prowadzenia zamierzonej działalności sporządzony w języku nietechnicznym</w:t>
      </w:r>
      <w:r w:rsidR="007478A6">
        <w:rPr>
          <w:rFonts w:ascii="Arial" w:hAnsi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decyzja o lokaliza</w:t>
      </w:r>
      <w:r w:rsidR="007478A6">
        <w:rPr>
          <w:rFonts w:ascii="Arial" w:hAnsi="Arial" w:cs="Arial"/>
          <w:sz w:val="20"/>
          <w:szCs w:val="20"/>
        </w:rPr>
        <w:t>cji inwestycji celu publicznego,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decyzja o warunkach zabudowy i zagospodarowania przestrzennego</w:t>
      </w:r>
      <w:r>
        <w:rPr>
          <w:rFonts w:ascii="Arial" w:hAnsi="Arial" w:cs="Arial"/>
          <w:sz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projekt instrukcji gospodarowania wodą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dokumentacja hydrogeologiczna</w:t>
      </w:r>
      <w:r w:rsidR="007478A6">
        <w:rPr>
          <w:rFonts w:ascii="Arial" w:hAnsi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zgoda właściciela urządzeń kanalizacyjnych</w:t>
      </w:r>
      <w:r w:rsidR="007478A6">
        <w:rPr>
          <w:rFonts w:ascii="Arial" w:hAnsi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decyzji o środowiskowych uwarunkowaniach</w:t>
      </w:r>
      <w:r w:rsidR="007478A6">
        <w:rPr>
          <w:rFonts w:ascii="Arial" w:hAnsi="Arial" w:cs="Arial"/>
          <w:sz w:val="20"/>
          <w:szCs w:val="20"/>
        </w:rPr>
        <w:t>,</w:t>
      </w:r>
    </w:p>
    <w:p w:rsidR="006F35DB" w:rsidRDefault="006F35DB" w:rsidP="006F35D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do</w:t>
      </w:r>
      <w:r w:rsidR="007478A6">
        <w:rPr>
          <w:rFonts w:ascii="Arial" w:hAnsi="Arial" w:cs="Arial"/>
          <w:sz w:val="20"/>
          <w:szCs w:val="20"/>
        </w:rPr>
        <w:t>wód wniesionej opłaty skarbowej,</w:t>
      </w:r>
    </w:p>
    <w:p w:rsidR="006F35DB" w:rsidRDefault="006F35DB" w:rsidP="006F35DB">
      <w:pPr>
        <w:pStyle w:val="Akapitzlist"/>
        <w:spacing w:after="0" w:line="240" w:lineRule="auto"/>
        <w:ind w:left="141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oryginał pełnomocnictwa lub urzędowo poświadczony odpis pełnomocnictwa </w:t>
      </w:r>
      <w:r w:rsidR="007478A6">
        <w:rPr>
          <w:rFonts w:ascii="Arial" w:hAnsi="Arial" w:cs="Arial"/>
          <w:sz w:val="20"/>
          <w:szCs w:val="20"/>
        </w:rPr>
        <w:br/>
        <w:t xml:space="preserve">– </w:t>
      </w:r>
      <w:r>
        <w:rPr>
          <w:rFonts w:ascii="Arial" w:hAnsi="Arial" w:cs="Arial"/>
          <w:sz w:val="20"/>
          <w:szCs w:val="20"/>
        </w:rPr>
        <w:t>w przypadku ustanowienia pełnomocnika wraz z dowodem uiszczenia opłaty skarbowej</w:t>
      </w:r>
      <w:r w:rsidR="007478A6">
        <w:rPr>
          <w:rFonts w:ascii="Arial" w:hAnsi="Arial" w:cs="Arial"/>
          <w:sz w:val="20"/>
          <w:szCs w:val="20"/>
        </w:rPr>
        <w:t>.</w:t>
      </w:r>
    </w:p>
    <w:p w:rsidR="00593872" w:rsidRDefault="00593872" w:rsidP="00593872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D415D" w:rsidRDefault="00BD415D" w:rsidP="00BD415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6F35DB" w:rsidRDefault="00BD415D" w:rsidP="006F35D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skarbowa </w:t>
      </w:r>
      <w:r w:rsidR="006F3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 wysokości 217,00 </w:t>
      </w:r>
      <w:r w:rsidR="006F35DB" w:rsidRPr="006F35DB">
        <w:rPr>
          <w:rFonts w:ascii="Arial" w:eastAsia="Times New Roman" w:hAnsi="Arial" w:cs="Arial"/>
          <w:bCs/>
          <w:sz w:val="20"/>
          <w:szCs w:val="20"/>
          <w:lang w:eastAsia="pl-PL"/>
        </w:rPr>
        <w:t>zł</w:t>
      </w:r>
      <w:r w:rsidR="006F3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wydanie pozwolenia </w:t>
      </w:r>
      <w:r w:rsidR="006F3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wodnoprawnego </w:t>
      </w:r>
    </w:p>
    <w:p w:rsidR="00BD415D" w:rsidRPr="006F35DB" w:rsidRDefault="006F35DB" w:rsidP="006F35D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BD415D" w:rsidRDefault="00BD415D" w:rsidP="00BD415D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skarbowa można uiścić:</w:t>
      </w:r>
    </w:p>
    <w:p w:rsidR="00BD415D" w:rsidRDefault="00BD415D" w:rsidP="00BD415D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Urzędu Miejskiego w Słubicach</w:t>
      </w:r>
    </w:p>
    <w:p w:rsidR="00BD415D" w:rsidRDefault="00BD415D" w:rsidP="00BD415D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na rachunek bankowy Urzędu Miejskiego w Słubicach: 29 8371 0009 0009 5514 2000 0010</w:t>
      </w:r>
    </w:p>
    <w:p w:rsidR="00BD415D" w:rsidRDefault="00BD415D" w:rsidP="00BD415D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BD415D" w:rsidRDefault="00BD415D" w:rsidP="00BD4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</w:t>
      </w:r>
      <w:r w:rsidR="00907441">
        <w:rPr>
          <w:rFonts w:ascii="Arial" w:eastAsia="Times New Roman" w:hAnsi="Arial" w:cs="Arial"/>
          <w:sz w:val="20"/>
          <w:szCs w:val="20"/>
          <w:lang w:eastAsia="pl-PL"/>
        </w:rPr>
        <w:t>Dyrektora Regionalnego Zarządu Gospodarki Wodnej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BD415D" w:rsidRDefault="00BD415D" w:rsidP="00BD41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415D" w:rsidRDefault="00BD415D" w:rsidP="00BD415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Pr="00907441">
        <w:rPr>
          <w:rFonts w:ascii="Arial" w:eastAsia="Times New Roman" w:hAnsi="Arial" w:cs="Arial"/>
          <w:iCs/>
          <w:sz w:val="20"/>
          <w:szCs w:val="20"/>
          <w:lang w:eastAsia="pl-PL"/>
        </w:rPr>
        <w:t>ustawa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Prawo wodne 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nie stanowi inaczej, pozwolenie wodnoprawne jest wymagane na: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szczególne korzystanie z wód;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regulację wód, zabudowę potoków górskich, kształtowanie koryt cieków naturalnych, zmianę ukształtowania terenu na gruntach przylegających do wód, mającą wpływ na warunki przepływu wody;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wykonanie urządzeń </w:t>
      </w:r>
      <w:r w:rsidRPr="0090744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wodnych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prowadzenie przez wody powierzchniowe płynące lub przez wały przeciwpowodziowe obiektów mostowych, tuneli, rurociągów, przepustów;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prowadzenie przez śródlądowe drogi </w:t>
      </w:r>
      <w:r w:rsidRPr="0090744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wodne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linii energetycznych i telekomunikacyjnych;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rolnicze wykorzystanie ścieków, w zakresie nieobjętym zwykłym korzystaniem z wód;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gromadzenie ścieków oraz odpadów w obrębie obszarów górniczych utworzonych dla wód leczniczych;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odwadnianie obiektów budowlanych oraz zakładów górniczych;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wprowadzanie do wód powierzchniowych substancji hamujących rozwój glonów;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rekultywację wód powierzchniowych lub podziemnych;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11)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wprowadzanie do urządzeń kanalizacyjnych, będących własnością innych podmiotów, ścieków przemysłowych zawierających substancje szczególnie szkodliwe dla środowiska </w:t>
      </w:r>
      <w:r w:rsidRPr="0090744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wodnego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określone w przepisach wydanych na podstawie art. 45a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Prawo wodne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12)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długotrwałe obniżenie poziomu zwierciadła wody podziemnej;</w:t>
      </w:r>
    </w:p>
    <w:p w:rsid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13)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piętrzenie wody podziemnej oraz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a obszarach szczególnego zagrożenia powodzią, jeżeli wydano decyzje, o których mowa w art. 40 ust. 3 i art. 88l ust.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Prawo wodne pozwolenie wodnoprawne jest wymagana na:</w:t>
      </w:r>
    </w:p>
    <w:p w:rsidR="00907441" w:rsidRPr="00907441" w:rsidRDefault="00907441" w:rsidP="009074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44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gromadzenie ścieków, a także innych materiałów, prowadzenie odzysku lub unieszkodliwianie </w:t>
      </w:r>
      <w:r>
        <w:rPr>
          <w:rFonts w:ascii="Arial" w:eastAsia="Times New Roman" w:hAnsi="Arial" w:cs="Arial"/>
          <w:sz w:val="20"/>
          <w:szCs w:val="20"/>
          <w:lang w:eastAsia="pl-PL"/>
        </w:rPr>
        <w:t>odpadów;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wznoszenie obiektów budowlanyc</w:t>
      </w:r>
      <w:r>
        <w:rPr>
          <w:rFonts w:ascii="Arial" w:eastAsia="Times New Roman" w:hAnsi="Arial" w:cs="Arial"/>
          <w:sz w:val="20"/>
          <w:szCs w:val="20"/>
          <w:lang w:eastAsia="pl-PL"/>
        </w:rPr>
        <w:t>h oraz wykonywanie innych robót;</w:t>
      </w:r>
    </w:p>
    <w:p w:rsidR="00907441" w:rsidRPr="00907441" w:rsidRDefault="00907441" w:rsidP="009074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07441">
        <w:rPr>
          <w:rFonts w:ascii="Arial" w:eastAsia="Times New Roman" w:hAnsi="Arial" w:cs="Arial"/>
          <w:sz w:val="20"/>
          <w:szCs w:val="20"/>
          <w:lang w:eastAsia="pl-PL"/>
        </w:rPr>
        <w:t>wydobywanie kamienia, żwiru, piasku, innych materiałów oraz ich składowanie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415D" w:rsidRDefault="00BD415D" w:rsidP="00BD415D">
      <w:bookmarkStart w:id="0" w:name="_GoBack"/>
      <w:bookmarkEnd w:id="0"/>
    </w:p>
    <w:p w:rsidR="00F30F11" w:rsidRDefault="00F30F11"/>
    <w:sectPr w:rsidR="00F3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BD4"/>
    <w:multiLevelType w:val="hybridMultilevel"/>
    <w:tmpl w:val="C31A338A"/>
    <w:lvl w:ilvl="0" w:tplc="228EE6C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FD064B"/>
    <w:multiLevelType w:val="hybridMultilevel"/>
    <w:tmpl w:val="6BE0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7A29"/>
    <w:multiLevelType w:val="hybridMultilevel"/>
    <w:tmpl w:val="7730D7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B83784"/>
    <w:multiLevelType w:val="hybridMultilevel"/>
    <w:tmpl w:val="ED64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D"/>
    <w:rsid w:val="00420546"/>
    <w:rsid w:val="00593872"/>
    <w:rsid w:val="006F35DB"/>
    <w:rsid w:val="007478A6"/>
    <w:rsid w:val="00907441"/>
    <w:rsid w:val="009F093C"/>
    <w:rsid w:val="00B60FEB"/>
    <w:rsid w:val="00BD415D"/>
    <w:rsid w:val="00BF64FB"/>
    <w:rsid w:val="00D11A06"/>
    <w:rsid w:val="00D278A5"/>
    <w:rsid w:val="00F3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518-83AD-4542-84B7-A027959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5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415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7441"/>
    <w:rPr>
      <w:i/>
      <w:iCs/>
    </w:rPr>
  </w:style>
  <w:style w:type="character" w:customStyle="1" w:styleId="alb">
    <w:name w:val="a_lb"/>
    <w:basedOn w:val="Domylnaczcionkaakapitu"/>
    <w:rsid w:val="00907441"/>
  </w:style>
  <w:style w:type="paragraph" w:customStyle="1" w:styleId="text-justify">
    <w:name w:val="text-justify"/>
    <w:basedOn w:val="Normalny"/>
    <w:rsid w:val="009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2016-03-24T10:27:00Z</cp:lastPrinted>
  <dcterms:created xsi:type="dcterms:W3CDTF">2016-03-25T12:18:00Z</dcterms:created>
  <dcterms:modified xsi:type="dcterms:W3CDTF">2016-03-25T12:21:00Z</dcterms:modified>
</cp:coreProperties>
</file>