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2F" w:rsidRDefault="00EB562F" w:rsidP="00EB56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Uzyskanie </w:t>
      </w:r>
      <w:r>
        <w:rPr>
          <w:rFonts w:ascii="Arial" w:hAnsi="Arial" w:cs="Arial"/>
          <w:b/>
          <w:sz w:val="24"/>
          <w:szCs w:val="24"/>
        </w:rPr>
        <w:t>zezwolenia na usunięcie krzewów</w:t>
      </w:r>
    </w:p>
    <w:p w:rsidR="00EB562F" w:rsidRDefault="00EB562F" w:rsidP="00EB56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EB562F" w:rsidRDefault="00EB562F" w:rsidP="00EB562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B562F" w:rsidRDefault="00EB562F" w:rsidP="00EB562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6177E0" w:rsidRDefault="00EB562F" w:rsidP="006177E0">
      <w:pPr>
        <w:pStyle w:val="Akapitzlist"/>
        <w:numPr>
          <w:ilvl w:val="0"/>
          <w:numId w:val="7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7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zezwolenia na usunięcie krzewów</w:t>
      </w:r>
    </w:p>
    <w:p w:rsidR="00EB562F" w:rsidRPr="006177E0" w:rsidRDefault="00EB562F" w:rsidP="006177E0">
      <w:pPr>
        <w:pStyle w:val="Akapitzlist"/>
        <w:numPr>
          <w:ilvl w:val="0"/>
          <w:numId w:val="9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9B0F02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zwierający następujące dane: </w:t>
      </w:r>
    </w:p>
    <w:p w:rsidR="00EB562F" w:rsidRDefault="00EB562F" w:rsidP="00EB562F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dane wnioskodawcy: imię i nazwisko lub nazwa firmy lub pieczęć nagłówkowa oraz adres zamieszkania lub siedziby firmy,</w:t>
      </w:r>
    </w:p>
    <w:p w:rsidR="00EB562F" w:rsidRDefault="00EB562F" w:rsidP="00EB562F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adres nieruchomości (nr </w:t>
      </w:r>
      <w:proofErr w:type="spellStart"/>
      <w:r>
        <w:rPr>
          <w:rFonts w:ascii="Arial" w:hAnsi="Arial" w:cs="Arial"/>
          <w:sz w:val="20"/>
          <w:szCs w:val="20"/>
        </w:rPr>
        <w:t>ewid</w:t>
      </w:r>
      <w:proofErr w:type="spellEnd"/>
      <w:r>
        <w:rPr>
          <w:rFonts w:ascii="Arial" w:hAnsi="Arial" w:cs="Arial"/>
          <w:sz w:val="20"/>
          <w:szCs w:val="20"/>
        </w:rPr>
        <w:t xml:space="preserve">. działki, obręb) z której mają/(ma) być usunięte krzewy,  </w:t>
      </w:r>
    </w:p>
    <w:p w:rsidR="00EB562F" w:rsidRDefault="00EB562F" w:rsidP="00EB562F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tytuł prawny władania ruchomością  (podać formę władania, nie dotyczy wniosku właściciela urządzeń, o którym mowa w art. 83 ust. 1 pkt 2 ustawy o ochronie przyrody),</w:t>
      </w:r>
    </w:p>
    <w:p w:rsidR="00EB562F" w:rsidRDefault="00EB562F" w:rsidP="00EB562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nazwa gatunku krzewów wnioskowanych do usunięcia,</w:t>
      </w:r>
    </w:p>
    <w:p w:rsidR="00EB562F" w:rsidRDefault="00EB562F" w:rsidP="00EB562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wielkoś</w:t>
      </w:r>
      <w:r w:rsidR="006177E0">
        <w:rPr>
          <w:rFonts w:ascii="Arial" w:hAnsi="Arial" w:cs="Arial"/>
          <w:sz w:val="20"/>
          <w:szCs w:val="20"/>
        </w:rPr>
        <w:t>ć powierzchni, z której zostaną usunięte</w:t>
      </w:r>
      <w:r>
        <w:rPr>
          <w:rFonts w:ascii="Arial" w:hAnsi="Arial" w:cs="Arial"/>
          <w:sz w:val="20"/>
          <w:szCs w:val="20"/>
        </w:rPr>
        <w:t xml:space="preserve"> krzew</w:t>
      </w:r>
      <w:r w:rsidR="006177E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EB562F" w:rsidRDefault="00EB562F" w:rsidP="00EB562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przyczyny usunięcia krzewów</w:t>
      </w:r>
      <w:r w:rsidR="009B0F02">
        <w:rPr>
          <w:rFonts w:ascii="Arial" w:hAnsi="Arial" w:cs="Arial"/>
          <w:sz w:val="20"/>
          <w:szCs w:val="20"/>
        </w:rPr>
        <w:t>,</w:t>
      </w:r>
    </w:p>
    <w:p w:rsidR="00EB562F" w:rsidRDefault="00EB562F" w:rsidP="00EB562F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zamierzonego usunięcia krzewów,</w:t>
      </w:r>
    </w:p>
    <w:p w:rsidR="00EB562F" w:rsidRDefault="00EB562F" w:rsidP="00EB562F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wskazanie, czy usunięcie krzewów wynika z celu związanego z prowadzeniem działalności gospodarczej,</w:t>
      </w:r>
    </w:p>
    <w:p w:rsidR="009B0F02" w:rsidRDefault="00EB562F" w:rsidP="00EB562F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EB562F" w:rsidRDefault="009B0F02" w:rsidP="00EB562F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EB562F">
        <w:rPr>
          <w:rFonts w:ascii="Arial" w:hAnsi="Arial" w:cs="Arial"/>
          <w:sz w:val="20"/>
          <w:szCs w:val="20"/>
        </w:rPr>
        <w:t xml:space="preserve"> </w:t>
      </w:r>
    </w:p>
    <w:p w:rsidR="00EB562F" w:rsidRDefault="00EB562F" w:rsidP="00EB562F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EB562F" w:rsidRDefault="00EB562F" w:rsidP="00EB562F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EB562F" w:rsidRDefault="00EB562F" w:rsidP="00EB562F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oświadczenie o posiadanym tytule prawnym władania nieruchomością albo oświadczenie o posiadanym prawie własności urządzeń, o których mowa w art. 49 § 1 kodeksu cywilnego,</w:t>
      </w:r>
    </w:p>
    <w:p w:rsidR="00EB562F" w:rsidRDefault="00EB562F" w:rsidP="00EB562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oświadczenie zarządu o udostępnieniu informacji zamiaru złożenia wniosku o wydani</w:t>
      </w:r>
      <w:r w:rsidR="0012698C">
        <w:rPr>
          <w:rFonts w:ascii="Arial" w:hAnsi="Arial" w:cs="Arial"/>
          <w:sz w:val="20"/>
          <w:szCs w:val="20"/>
        </w:rPr>
        <w:t xml:space="preserve">e zezwolenia na usunięcie </w:t>
      </w:r>
      <w:r>
        <w:rPr>
          <w:rFonts w:ascii="Arial" w:hAnsi="Arial" w:cs="Arial"/>
          <w:sz w:val="20"/>
          <w:szCs w:val="20"/>
        </w:rPr>
        <w:t>krzewów w przypadku wniosków składanych przez spółdzielnie i wspólnoty mieszkaniowe,</w:t>
      </w:r>
    </w:p>
    <w:p w:rsidR="00EB562F" w:rsidRDefault="002C4633" w:rsidP="009B0F02">
      <w:pPr>
        <w:spacing w:after="0"/>
        <w:ind w:left="1410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</w:t>
      </w:r>
      <w:r w:rsidR="00EB562F">
        <w:rPr>
          <w:rFonts w:ascii="Arial" w:hAnsi="Arial" w:cs="Arial"/>
          <w:b/>
          <w:sz w:val="20"/>
          <w:szCs w:val="20"/>
        </w:rPr>
        <w:t>nia o których mowa w pkt 1) i pkt 2) składa się pod rygorem odpowiedzialności karnej</w:t>
      </w:r>
      <w:r w:rsidR="007B090B">
        <w:rPr>
          <w:rFonts w:ascii="Arial" w:hAnsi="Arial" w:cs="Arial"/>
          <w:b/>
          <w:sz w:val="20"/>
          <w:szCs w:val="20"/>
        </w:rPr>
        <w:t xml:space="preserve"> za składanie fałszywych zeznań</w:t>
      </w:r>
    </w:p>
    <w:p w:rsidR="00EB562F" w:rsidRDefault="00EB562F" w:rsidP="006177E0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zgoda właściciela nieruch</w:t>
      </w:r>
      <w:r w:rsidR="0012698C">
        <w:rPr>
          <w:rFonts w:ascii="Arial" w:hAnsi="Arial" w:cs="Arial"/>
          <w:sz w:val="20"/>
          <w:szCs w:val="20"/>
        </w:rPr>
        <w:t xml:space="preserve">omości na której rosną </w:t>
      </w:r>
      <w:r>
        <w:rPr>
          <w:rFonts w:ascii="Arial" w:hAnsi="Arial" w:cs="Arial"/>
          <w:sz w:val="20"/>
          <w:szCs w:val="20"/>
        </w:rPr>
        <w:t xml:space="preserve">krzewy przeznaczone do usunięcia, w przypadku gdy osoba lub podmiot występujący z wnioskiem nie jest właścicielem, jeżeli jest wymagana, </w:t>
      </w:r>
    </w:p>
    <w:p w:rsidR="00EB562F" w:rsidRDefault="00EB562F" w:rsidP="00EB562F">
      <w:pPr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rysunek lub mapa, </w:t>
      </w:r>
      <w:r w:rsidR="0012698C">
        <w:rPr>
          <w:rFonts w:ascii="Arial" w:hAnsi="Arial" w:cs="Arial"/>
          <w:sz w:val="20"/>
          <w:szCs w:val="20"/>
        </w:rPr>
        <w:t xml:space="preserve">określające usytuowanie </w:t>
      </w:r>
      <w:r>
        <w:rPr>
          <w:rFonts w:ascii="Arial" w:hAnsi="Arial" w:cs="Arial"/>
          <w:sz w:val="20"/>
          <w:szCs w:val="20"/>
        </w:rPr>
        <w:t>krzewów w odniesieniu do granic nieruchomości i obiektów budowlanych istniejących na tej nieruchomości, w przypadku wniosku, który nie dotyczy planowanej inwestycji,</w:t>
      </w:r>
    </w:p>
    <w:p w:rsidR="00EB562F" w:rsidRDefault="00EB562F" w:rsidP="00EB562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projekt zagospodarowania terenu, w przypadku realizacji inwestycji, dla której jest on wymagany zgodnie z ustawą z dnia 7 lipca 1994 r.  – Prawo budowlane - </w:t>
      </w:r>
      <w:r w:rsidR="0012698C">
        <w:rPr>
          <w:rFonts w:ascii="Arial" w:hAnsi="Arial" w:cs="Arial"/>
          <w:sz w:val="20"/>
          <w:szCs w:val="20"/>
        </w:rPr>
        <w:t xml:space="preserve">określający usytuowanie </w:t>
      </w:r>
      <w:r>
        <w:rPr>
          <w:rFonts w:ascii="Arial" w:hAnsi="Arial" w:cs="Arial"/>
          <w:sz w:val="20"/>
          <w:szCs w:val="20"/>
        </w:rPr>
        <w:t>krzewów w odniesieniu do granic nieruchomości i obiektów budowlanych projektowanych na tej nieruchomości, wykonany przez projektanta posiadającego odpowiednie uprawnienia budowlane,</w:t>
      </w:r>
    </w:p>
    <w:p w:rsidR="00EB562F" w:rsidRDefault="00EB562F" w:rsidP="00EB562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projekt planu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 xml:space="preserve"> zastępczych lub pro</w:t>
      </w:r>
      <w:r w:rsidR="0012698C">
        <w:rPr>
          <w:rFonts w:ascii="Arial" w:hAnsi="Arial" w:cs="Arial"/>
          <w:sz w:val="20"/>
          <w:szCs w:val="20"/>
        </w:rPr>
        <w:t xml:space="preserve">jekt planu przesadzenia </w:t>
      </w:r>
      <w:r>
        <w:rPr>
          <w:rFonts w:ascii="Arial" w:hAnsi="Arial" w:cs="Arial"/>
          <w:sz w:val="20"/>
          <w:szCs w:val="20"/>
        </w:rPr>
        <w:t>krzewów, wykonany w formie rysunku, mapy lub projektu zagospodarowania działki/terenu wraz z informacją o liczbie, g</w:t>
      </w:r>
      <w:r w:rsidR="0012698C">
        <w:rPr>
          <w:rFonts w:ascii="Arial" w:hAnsi="Arial" w:cs="Arial"/>
          <w:sz w:val="20"/>
          <w:szCs w:val="20"/>
        </w:rPr>
        <w:t xml:space="preserve">atunku lub odmianie </w:t>
      </w:r>
      <w:r>
        <w:rPr>
          <w:rFonts w:ascii="Arial" w:hAnsi="Arial" w:cs="Arial"/>
          <w:sz w:val="20"/>
          <w:szCs w:val="20"/>
        </w:rPr>
        <w:t xml:space="preserve">krzewów oraz planowanym terminie ich wykonania, jeżeli </w:t>
      </w:r>
      <w:r w:rsidR="0012698C">
        <w:rPr>
          <w:rFonts w:ascii="Arial" w:hAnsi="Arial" w:cs="Arial"/>
          <w:sz w:val="20"/>
          <w:szCs w:val="20"/>
        </w:rPr>
        <w:t>wnioskodawca planuje posadzenie/przesadzenie</w:t>
      </w:r>
      <w:r>
        <w:rPr>
          <w:rFonts w:ascii="Arial" w:hAnsi="Arial" w:cs="Arial"/>
          <w:sz w:val="20"/>
          <w:szCs w:val="20"/>
        </w:rPr>
        <w:t xml:space="preserve"> krzewów,</w:t>
      </w:r>
    </w:p>
    <w:p w:rsidR="00EB562F" w:rsidRDefault="00EB562F" w:rsidP="00EB562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</w:t>
      </w:r>
      <w:r w:rsidR="00C82A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</w:t>
      </w:r>
      <w:r>
        <w:rPr>
          <w:rFonts w:ascii="Arial" w:hAnsi="Arial" w:cs="Arial"/>
          <w:sz w:val="20"/>
          <w:szCs w:val="20"/>
        </w:rPr>
        <w:br/>
        <w:t>na wniosek realizującego przedsięwzięcie.</w:t>
      </w:r>
    </w:p>
    <w:p w:rsidR="00EB562F" w:rsidRDefault="00EB562F" w:rsidP="00EB562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EB562F" w:rsidRDefault="00EB562F" w:rsidP="00EB562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B562F" w:rsidRDefault="00EB562F" w:rsidP="00EB562F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wydanie zezwolenia na usuniecie krzewów nie pobiera się opłaty skarbowej</w:t>
      </w:r>
    </w:p>
    <w:p w:rsidR="00EB562F" w:rsidRDefault="00EB562F" w:rsidP="00EB562F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EB562F" w:rsidRDefault="00EB562F" w:rsidP="00EB562F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EB562F" w:rsidRPr="009B0F02" w:rsidRDefault="00EB562F" w:rsidP="009B0F02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0F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9B0F02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EB562F" w:rsidRPr="009B0F02" w:rsidRDefault="00EB562F" w:rsidP="009B0F02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0F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9B0F02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EB562F" w:rsidRDefault="00EB562F" w:rsidP="00EB562F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EB562F" w:rsidRDefault="00EB562F" w:rsidP="007B0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EB562F" w:rsidRDefault="00EB562F" w:rsidP="00EB5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562F" w:rsidRDefault="00EB562F" w:rsidP="00EB562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B562F" w:rsidRDefault="00EB562F" w:rsidP="00EB562F">
      <w:pPr>
        <w:spacing w:after="8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Wniosek o wydanie zezwolenie na usunięcie krzewów składa właściciel lub użytkownik wieczysty nieruchomości:</w:t>
      </w:r>
    </w:p>
    <w:p w:rsidR="00EB562F" w:rsidRDefault="00EB562F" w:rsidP="00EB562F">
      <w:pPr>
        <w:spacing w:after="80" w:line="240" w:lineRule="auto"/>
        <w:ind w:left="702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 przypadku współwłasności lub współużytkowania wieczystego wniosek podpisują czytelnie z imienia i nazwiska wszyscy współwłaściciele lub współużytkownicy nieruchomości,</w:t>
      </w:r>
    </w:p>
    <w:p w:rsidR="00EB562F" w:rsidRDefault="00EB562F" w:rsidP="00EB562F">
      <w:pPr>
        <w:spacing w:after="120" w:line="240" w:lineRule="auto"/>
        <w:ind w:left="702" w:hanging="3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 przypadku, gdy wnioskodawca nie jest właścicielem lub użytkownikiem wieczystym nieruchomości (posiada inny tytuł własności) do wniosku dołącza zgodę właściciela.</w:t>
      </w:r>
    </w:p>
    <w:p w:rsidR="00EB562F" w:rsidRDefault="00EB562F" w:rsidP="00EB562F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 przypadku wniosków składanych przez wspólnoty mieszkaniowe, w której właściciele lokali powierzyli zarząd nieruchomością wspólną zarządowi zgodnie z ustawą z dnia 24 czerwca 1994r. o własności lokali </w:t>
      </w:r>
      <w:r w:rsidR="00E51C89">
        <w:rPr>
          <w:rFonts w:ascii="Arial" w:hAnsi="Arial" w:cs="Arial"/>
          <w:sz w:val="20"/>
          <w:szCs w:val="20"/>
        </w:rPr>
        <w:t xml:space="preserve">(j.t. Dz. U. z 2015 r. poz. 1892) </w:t>
      </w:r>
      <w:r>
        <w:rPr>
          <w:rFonts w:ascii="Arial" w:hAnsi="Arial" w:cs="Arial"/>
          <w:sz w:val="20"/>
          <w:szCs w:val="20"/>
        </w:rPr>
        <w:t>należy przedłożyć do wglądu uchwalę o wyborze zarządu wspólnoty lub dołączyć kserokopię tego dokumentu.</w:t>
      </w:r>
    </w:p>
    <w:p w:rsidR="00EB562F" w:rsidRDefault="009B0F02" w:rsidP="00EB5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Przepisy dotyczące</w:t>
      </w:r>
      <w:r w:rsidR="00EB562F">
        <w:rPr>
          <w:rFonts w:ascii="Arial" w:eastAsia="Times New Roman" w:hAnsi="Arial" w:cs="Arial"/>
          <w:sz w:val="20"/>
          <w:szCs w:val="20"/>
          <w:lang w:eastAsia="pl-PL"/>
        </w:rPr>
        <w:t xml:space="preserve"> konieczności uzyskania zezwolenia na usunięcie krzewów </w:t>
      </w:r>
      <w:r w:rsidR="00EB56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dotyczą: </w:t>
      </w:r>
    </w:p>
    <w:p w:rsidR="00EB562F" w:rsidRDefault="00EB562F" w:rsidP="009B0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krzewów, których wiek nie przekracza 10 lat;</w:t>
      </w:r>
    </w:p>
    <w:p w:rsidR="00EB562F" w:rsidRDefault="00EB562F" w:rsidP="0012698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krzewów na terenach pokrytych roślinnością pełniącą funkcje ozdobne, urządzoną pod względem rozmieszczenia i doboru gatunków posadzonych roślin, z wyłączeniem krzewów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pasie drogowym drogi publicznej, na terenie nieruchomości wpisanej do rejestru zabytków oraz na terenach zieleni;</w:t>
      </w:r>
    </w:p>
    <w:p w:rsidR="00EB562F" w:rsidRDefault="00EB562F" w:rsidP="009B0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krzewów na plantacjach lub w lasach w rozumieniu </w:t>
      </w:r>
      <w:hyperlink r:id="rId5" w:anchor="/dokument/16794405" w:history="1">
        <w:r>
          <w:rPr>
            <w:rStyle w:val="Hipercze"/>
            <w:rFonts w:ascii="Arial" w:eastAsia="Times New Roman" w:hAnsi="Arial" w:cs="Arial"/>
            <w:i/>
            <w:iCs/>
            <w:sz w:val="20"/>
            <w:szCs w:val="20"/>
            <w:lang w:eastAsia="pl-PL"/>
          </w:rPr>
          <w:t>ustawy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28 września 1991 r. o lasach;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owocowych, z wyłączeniem rosnących na terenie nieruchomości wpisanej do rejestru zabytków lub na terenach zieleni;</w:t>
      </w:r>
    </w:p>
    <w:p w:rsidR="00EB562F" w:rsidRDefault="00EB562F" w:rsidP="009B0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usuwanych w związku z funkcjonowaniem ogrodów botanicznych lub zoologicznych;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stanowiących przeszkody lotnicze, usuwanych na podstawie decyzji właściwego organu;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usuwanych na podstawie decyzji właściwego organu ze względu na potrzeby związane z utrzymaniem urządzeń melioracji wodnych szczegółowych;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krzewów usuwanych z obszaru parku narodowego lub rezerwatu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przyrody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nieobjętego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krajobrazową;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12)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krzewów usuwanych w ramach zadań wynikających z planu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zadań ochronnych parku narodowego lub rezerwatu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przyrody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planu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parku krajobrazowego, albo planu zadań ochronnych lub planu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obszaru Natura 2000;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prowadzenia akcji ratowniczej przez jednostki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 lub inne właściwe służby ustawowo powołane do niesienia pomocy osobom w stanie nagłego zagrożenia życia lub zdrowia;</w:t>
      </w:r>
    </w:p>
    <w:p w:rsidR="00EB562F" w:rsidRDefault="00EB562F" w:rsidP="009B0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stanowiących złomy lub wywroty usuwanych przez:</w:t>
      </w:r>
    </w:p>
    <w:p w:rsidR="00EB562F" w:rsidRDefault="00EB562F" w:rsidP="009B0F02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jednostki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przeciwpożarowej, jednostki Sił Zbrojnych Rzeczypospolitej Polskiej, właścicieli urządzeń, o których mowa w </w:t>
      </w:r>
      <w:hyperlink r:id="rId6" w:anchor="/dokument/16785996#art%2849%29par%281%29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art. 49 § 1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EB562F" w:rsidRDefault="00EB562F" w:rsidP="009B0F02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b) inne podmioty lub osoby, po przeprowadzeniu oględzin przez organ właściwy do wydania zezwolenia n</w:t>
      </w:r>
      <w:r w:rsidR="0012698C">
        <w:rPr>
          <w:rFonts w:ascii="Arial" w:eastAsia="Times New Roman" w:hAnsi="Arial" w:cs="Arial"/>
          <w:sz w:val="20"/>
          <w:szCs w:val="20"/>
          <w:lang w:eastAsia="pl-PL"/>
        </w:rPr>
        <w:t xml:space="preserve">a usunięcie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krzewu, </w:t>
      </w:r>
      <w:r w:rsidR="0012698C">
        <w:rPr>
          <w:rFonts w:ascii="Arial" w:eastAsia="Times New Roman" w:hAnsi="Arial" w:cs="Arial"/>
          <w:sz w:val="20"/>
          <w:szCs w:val="20"/>
          <w:lang w:eastAsia="pl-PL"/>
        </w:rPr>
        <w:t xml:space="preserve">potwierdzających,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krzewy stanowią złom lub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wywrot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B562F" w:rsidRDefault="00EB562F" w:rsidP="009B0F0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15) </w:t>
      </w:r>
      <w:r w:rsidR="009B0F0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 należących do gatunków obcych, określonych w przepisach wydanych na podstawie art. 120 ust. 2f.</w:t>
      </w:r>
    </w:p>
    <w:p w:rsidR="00EB562F" w:rsidRDefault="00EB562F" w:rsidP="00EB562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B562F" w:rsidRDefault="00EB562F" w:rsidP="00EB562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  </w:t>
      </w:r>
    </w:p>
    <w:p w:rsidR="00EB562F" w:rsidRDefault="00EB562F" w:rsidP="00EB562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EB562F" w:rsidRDefault="00EB562F" w:rsidP="00EB562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EB562F" w:rsidRDefault="00EB562F" w:rsidP="00EB562F"/>
    <w:p w:rsidR="00EB562F" w:rsidRDefault="00EB562F" w:rsidP="00EB562F"/>
    <w:p w:rsidR="00EB562F" w:rsidRDefault="00EB562F" w:rsidP="00EB562F"/>
    <w:p w:rsidR="00EB562F" w:rsidRDefault="00EB562F" w:rsidP="00EB562F"/>
    <w:p w:rsidR="00EB562F" w:rsidRDefault="00EB562F" w:rsidP="00EB562F"/>
    <w:p w:rsidR="00EB562F" w:rsidRDefault="00EB562F" w:rsidP="00EB562F"/>
    <w:p w:rsidR="00EB562F" w:rsidRDefault="00EB562F" w:rsidP="00EB562F"/>
    <w:p w:rsidR="00EB562F" w:rsidRDefault="00EB562F" w:rsidP="00EB562F"/>
    <w:p w:rsidR="00EB562F" w:rsidRDefault="00EB562F" w:rsidP="00EB562F"/>
    <w:p w:rsidR="0046209F" w:rsidRDefault="0046209F"/>
    <w:sectPr w:rsidR="0046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EBC"/>
    <w:multiLevelType w:val="hybridMultilevel"/>
    <w:tmpl w:val="69426F00"/>
    <w:lvl w:ilvl="0" w:tplc="40D0F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61CA4"/>
    <w:multiLevelType w:val="hybridMultilevel"/>
    <w:tmpl w:val="ECE0E7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F"/>
    <w:rsid w:val="0012698C"/>
    <w:rsid w:val="002C4633"/>
    <w:rsid w:val="0046209F"/>
    <w:rsid w:val="00477B81"/>
    <w:rsid w:val="005C5FC4"/>
    <w:rsid w:val="006177E0"/>
    <w:rsid w:val="007B090B"/>
    <w:rsid w:val="009B0F02"/>
    <w:rsid w:val="00C82A72"/>
    <w:rsid w:val="00E23CC4"/>
    <w:rsid w:val="00E51C89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1C7B-206A-40F9-8FF8-EAE19C7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2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6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5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20</cp:revision>
  <dcterms:created xsi:type="dcterms:W3CDTF">2016-03-22T14:30:00Z</dcterms:created>
  <dcterms:modified xsi:type="dcterms:W3CDTF">2016-03-29T12:16:00Z</dcterms:modified>
</cp:coreProperties>
</file>